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E2" w:rsidRPr="000E00E2" w:rsidRDefault="00B6711E" w:rsidP="004B56BC">
      <w:pPr>
        <w:jc w:val="center"/>
        <w:rPr>
          <w:rFonts w:ascii="Arial" w:hAnsi="Arial" w:cs="Arial"/>
          <w:b/>
          <w:color w:val="252525"/>
          <w:sz w:val="44"/>
          <w:szCs w:val="44"/>
          <w:u w:val="single"/>
          <w:shd w:val="clear" w:color="auto" w:fill="FFFFFF"/>
        </w:rPr>
      </w:pPr>
      <w:proofErr w:type="spellStart"/>
      <w:r>
        <w:rPr>
          <w:rFonts w:ascii="Arial" w:hAnsi="Arial" w:cs="Arial"/>
          <w:b/>
          <w:color w:val="252525"/>
          <w:sz w:val="44"/>
          <w:szCs w:val="44"/>
          <w:u w:val="single"/>
          <w:shd w:val="clear" w:color="auto" w:fill="FFFFFF"/>
        </w:rPr>
        <w:t>Verus</w:t>
      </w:r>
      <w:proofErr w:type="spellEnd"/>
      <w:r>
        <w:rPr>
          <w:rFonts w:ascii="Arial" w:hAnsi="Arial" w:cs="Arial"/>
          <w:b/>
          <w:color w:val="252525"/>
          <w:sz w:val="44"/>
          <w:szCs w:val="44"/>
          <w:u w:val="single"/>
          <w:shd w:val="clear" w:color="auto" w:fill="FFFFFF"/>
        </w:rPr>
        <w:t xml:space="preserve"> vs. </w:t>
      </w:r>
      <w:proofErr w:type="spellStart"/>
      <w:r>
        <w:rPr>
          <w:rFonts w:ascii="Arial" w:hAnsi="Arial" w:cs="Arial"/>
          <w:b/>
          <w:color w:val="252525"/>
          <w:sz w:val="44"/>
          <w:szCs w:val="44"/>
          <w:u w:val="single"/>
          <w:shd w:val="clear" w:color="auto" w:fill="FFFFFF"/>
        </w:rPr>
        <w:t>Priscus</w:t>
      </w:r>
      <w:proofErr w:type="spellEnd"/>
    </w:p>
    <w:p w:rsidR="000E00E2" w:rsidRDefault="000E00E2">
      <w:pPr>
        <w:rPr>
          <w:rFonts w:ascii="Arial" w:hAnsi="Arial" w:cs="Arial"/>
          <w:color w:val="252525"/>
          <w:sz w:val="21"/>
          <w:szCs w:val="21"/>
          <w:shd w:val="clear" w:color="auto" w:fill="FFFFFF"/>
        </w:rPr>
      </w:pPr>
    </w:p>
    <w:p w:rsidR="002106FD" w:rsidRPr="00F14395" w:rsidRDefault="000E00E2" w:rsidP="002106FD">
      <w:pPr>
        <w:rPr>
          <w:rFonts w:ascii="Times New Roman" w:hAnsi="Times New Roman" w:cs="Times New Roman"/>
          <w:b/>
          <w:sz w:val="32"/>
          <w:szCs w:val="32"/>
          <w:shd w:val="clear" w:color="auto" w:fill="FFFFFF"/>
        </w:rPr>
      </w:pPr>
      <w:r w:rsidRPr="00F14395">
        <w:rPr>
          <w:rFonts w:ascii="Times New Roman" w:hAnsi="Times New Roman" w:cs="Times New Roman"/>
          <w:b/>
          <w:sz w:val="32"/>
          <w:szCs w:val="32"/>
          <w:shd w:val="clear" w:color="auto" w:fill="FFFFFF"/>
        </w:rPr>
        <w:t xml:space="preserve">The </w:t>
      </w:r>
      <w:proofErr w:type="spellStart"/>
      <w:r w:rsidRPr="00F14395">
        <w:rPr>
          <w:rFonts w:ascii="Times New Roman" w:hAnsi="Times New Roman" w:cs="Times New Roman"/>
          <w:b/>
          <w:sz w:val="32"/>
          <w:szCs w:val="32"/>
          <w:shd w:val="clear" w:color="auto" w:fill="FFFFFF"/>
        </w:rPr>
        <w:t>Priscus</w:t>
      </w:r>
      <w:proofErr w:type="spellEnd"/>
      <w:r w:rsidRPr="00F14395">
        <w:rPr>
          <w:rFonts w:ascii="Times New Roman" w:hAnsi="Times New Roman" w:cs="Times New Roman"/>
          <w:b/>
          <w:sz w:val="32"/>
          <w:szCs w:val="32"/>
          <w:shd w:val="clear" w:color="auto" w:fill="FFFFFF"/>
        </w:rPr>
        <w:t xml:space="preserve"> and </w:t>
      </w:r>
      <w:proofErr w:type="spellStart"/>
      <w:r w:rsidRPr="00F14395">
        <w:rPr>
          <w:rFonts w:ascii="Times New Roman" w:hAnsi="Times New Roman" w:cs="Times New Roman"/>
          <w:b/>
          <w:sz w:val="32"/>
          <w:szCs w:val="32"/>
          <w:shd w:val="clear" w:color="auto" w:fill="FFFFFF"/>
        </w:rPr>
        <w:t>Verus</w:t>
      </w:r>
      <w:proofErr w:type="spellEnd"/>
      <w:r w:rsidRPr="00F14395">
        <w:rPr>
          <w:rFonts w:ascii="Times New Roman" w:hAnsi="Times New Roman" w:cs="Times New Roman"/>
          <w:b/>
          <w:sz w:val="32"/>
          <w:szCs w:val="32"/>
          <w:shd w:val="clear" w:color="auto" w:fill="FFFFFF"/>
        </w:rPr>
        <w:t xml:space="preserve">' fight occurred on the first day of the games that celebrated the opening of the </w:t>
      </w:r>
      <w:r w:rsidR="00A32EAD" w:rsidRPr="00F14395">
        <w:rPr>
          <w:rFonts w:ascii="Times New Roman" w:hAnsi="Times New Roman" w:cs="Times New Roman"/>
          <w:b/>
          <w:sz w:val="32"/>
          <w:szCs w:val="32"/>
          <w:shd w:val="clear" w:color="auto" w:fill="FFFFFF"/>
        </w:rPr>
        <w:t>Coliseum</w:t>
      </w:r>
      <w:r w:rsidRPr="00F14395">
        <w:rPr>
          <w:rFonts w:ascii="Times New Roman" w:hAnsi="Times New Roman" w:cs="Times New Roman"/>
          <w:b/>
          <w:sz w:val="32"/>
          <w:szCs w:val="32"/>
          <w:shd w:val="clear" w:color="auto" w:fill="FFFFFF"/>
        </w:rPr>
        <w:t>. These games consisted mainly of gladiatorial fights, animal spectacles and staged sea battles.</w:t>
      </w:r>
      <w:r w:rsidRPr="00F14395">
        <w:rPr>
          <w:rStyle w:val="apple-converted-space"/>
          <w:rFonts w:ascii="Times New Roman" w:hAnsi="Times New Roman" w:cs="Times New Roman"/>
          <w:b/>
          <w:sz w:val="32"/>
          <w:szCs w:val="32"/>
          <w:shd w:val="clear" w:color="auto" w:fill="FFFFFF"/>
        </w:rPr>
        <w:t> </w:t>
      </w:r>
      <w:r w:rsidRPr="00F14395">
        <w:rPr>
          <w:rFonts w:ascii="Times New Roman" w:hAnsi="Times New Roman" w:cs="Times New Roman"/>
          <w:b/>
          <w:sz w:val="32"/>
          <w:szCs w:val="32"/>
          <w:shd w:val="clear" w:color="auto" w:fill="FFFFFF"/>
        </w:rPr>
        <w:t>These games helped placate the Roman masses, and increased Titus' popularity to the end of his reign in 81 AD. Beginning during the time of</w:t>
      </w:r>
      <w:r w:rsidRPr="00F14395">
        <w:rPr>
          <w:rStyle w:val="apple-converted-space"/>
          <w:rFonts w:ascii="Times New Roman" w:hAnsi="Times New Roman" w:cs="Times New Roman"/>
          <w:b/>
          <w:sz w:val="32"/>
          <w:szCs w:val="32"/>
          <w:shd w:val="clear" w:color="auto" w:fill="FFFFFF"/>
        </w:rPr>
        <w:t> </w:t>
      </w:r>
      <w:hyperlink r:id="rId4" w:tooltip="Julius Caesar" w:history="1">
        <w:r w:rsidRPr="00F14395">
          <w:rPr>
            <w:rStyle w:val="Hyperlink"/>
            <w:rFonts w:ascii="Times New Roman" w:hAnsi="Times New Roman" w:cs="Times New Roman"/>
            <w:b/>
            <w:color w:val="auto"/>
            <w:sz w:val="32"/>
            <w:szCs w:val="32"/>
            <w:u w:val="none"/>
            <w:shd w:val="clear" w:color="auto" w:fill="FFFFFF"/>
          </w:rPr>
          <w:t>Julius Caesar</w:t>
        </w:r>
      </w:hyperlink>
      <w:r w:rsidRPr="00F14395">
        <w:rPr>
          <w:rFonts w:ascii="Times New Roman" w:hAnsi="Times New Roman" w:cs="Times New Roman"/>
          <w:b/>
          <w:sz w:val="32"/>
          <w:szCs w:val="32"/>
          <w:shd w:val="clear" w:color="auto" w:fill="FFFFFF"/>
        </w:rPr>
        <w:t>, coliseum entertainment tactically satisfied the Roman mobs' pent-up frustrations with their cheering on of the entertainments</w:t>
      </w:r>
      <w:r w:rsidR="00B6711E" w:rsidRPr="00F14395">
        <w:rPr>
          <w:rFonts w:ascii="Times New Roman" w:hAnsi="Times New Roman" w:cs="Times New Roman"/>
          <w:b/>
          <w:sz w:val="32"/>
          <w:szCs w:val="32"/>
          <w:shd w:val="clear" w:color="auto" w:fill="FFFFFF"/>
        </w:rPr>
        <w:t>.</w:t>
      </w:r>
    </w:p>
    <w:p w:rsidR="002106FD" w:rsidRDefault="002106FD" w:rsidP="002106FD">
      <w:pPr>
        <w:rPr>
          <w:rFonts w:ascii="Arial" w:hAnsi="Arial" w:cs="Arial"/>
          <w:b/>
          <w:sz w:val="28"/>
          <w:szCs w:val="28"/>
          <w:shd w:val="clear" w:color="auto" w:fill="FFFFFF"/>
        </w:rPr>
      </w:pPr>
    </w:p>
    <w:p w:rsidR="002106FD" w:rsidRDefault="002106FD" w:rsidP="002106FD">
      <w:pPr>
        <w:rPr>
          <w:rFonts w:ascii="Arial" w:hAnsi="Arial" w:cs="Arial"/>
          <w:b/>
          <w:sz w:val="28"/>
          <w:szCs w:val="28"/>
          <w:shd w:val="clear" w:color="auto" w:fill="FFFFFF"/>
          <w:vertAlign w:val="superscript"/>
        </w:rPr>
      </w:pPr>
    </w:p>
    <w:p w:rsidR="00811353" w:rsidRDefault="000E00E2" w:rsidP="002106FD">
      <w:r>
        <w:t xml:space="preserve">        </w:t>
      </w:r>
      <w:r w:rsidR="002106FD">
        <w:t xml:space="preserve">  </w:t>
      </w:r>
      <w:r w:rsidR="002106FD">
        <w:rPr>
          <w:noProof/>
        </w:rPr>
        <w:drawing>
          <wp:inline distT="0" distB="0" distL="0" distR="0">
            <wp:extent cx="2924175" cy="2924175"/>
            <wp:effectExtent l="19050" t="0" r="9525" b="0"/>
            <wp:docPr id="7" name="Picture 7" descr="http://cdn3.volusion.com/7aztx.j6veq/v/vspfiles/photos/AI0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3.volusion.com/7aztx.j6veq/v/vspfiles/photos/AI0057-6.jpg"/>
                    <pic:cNvPicPr>
                      <a:picLocks noChangeAspect="1" noChangeArrowheads="1"/>
                    </pic:cNvPicPr>
                  </pic:nvPicPr>
                  <pic:blipFill>
                    <a:blip r:embed="rId5" cstate="print"/>
                    <a:srcRect/>
                    <a:stretch>
                      <a:fillRect/>
                    </a:stretch>
                  </pic:blipFill>
                  <pic:spPr bwMode="auto">
                    <a:xfrm>
                      <a:off x="0" y="0"/>
                      <a:ext cx="2924175" cy="2924175"/>
                    </a:xfrm>
                    <a:prstGeom prst="rect">
                      <a:avLst/>
                    </a:prstGeom>
                    <a:noFill/>
                    <a:ln w="9525">
                      <a:noFill/>
                      <a:miter lim="800000"/>
                      <a:headEnd/>
                      <a:tailEnd/>
                    </a:ln>
                  </pic:spPr>
                </pic:pic>
              </a:graphicData>
            </a:graphic>
          </wp:inline>
        </w:drawing>
      </w:r>
      <w:r>
        <w:t xml:space="preserve">       </w:t>
      </w:r>
      <w:r w:rsidR="002106FD">
        <w:t xml:space="preserve">             </w:t>
      </w:r>
      <w:r>
        <w:t xml:space="preserve">       </w:t>
      </w:r>
      <w:r w:rsidR="002106FD">
        <w:rPr>
          <w:noProof/>
        </w:rPr>
        <w:drawing>
          <wp:inline distT="0" distB="0" distL="0" distR="0">
            <wp:extent cx="2238375" cy="2984496"/>
            <wp:effectExtent l="19050" t="0" r="9525" b="0"/>
            <wp:docPr id="3" name="Picture 4" descr="http://3.bp.blogspot.com/-sCV_NA5kujI/UJOYOhOIWPI/AAAAAAAA5yY/Em2ekkODk2s/s640/priscu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sCV_NA5kujI/UJOYOhOIWPI/AAAAAAAA5yY/Em2ekkODk2s/s640/priscus03.jpg"/>
                    <pic:cNvPicPr>
                      <a:picLocks noChangeAspect="1" noChangeArrowheads="1"/>
                    </pic:cNvPicPr>
                  </pic:nvPicPr>
                  <pic:blipFill>
                    <a:blip r:embed="rId6" cstate="print"/>
                    <a:srcRect/>
                    <a:stretch>
                      <a:fillRect/>
                    </a:stretch>
                  </pic:blipFill>
                  <pic:spPr bwMode="auto">
                    <a:xfrm>
                      <a:off x="0" y="0"/>
                      <a:ext cx="2236119" cy="2981488"/>
                    </a:xfrm>
                    <a:prstGeom prst="rect">
                      <a:avLst/>
                    </a:prstGeom>
                    <a:noFill/>
                    <a:ln w="9525">
                      <a:noFill/>
                      <a:miter lim="800000"/>
                      <a:headEnd/>
                      <a:tailEnd/>
                    </a:ln>
                  </pic:spPr>
                </pic:pic>
              </a:graphicData>
            </a:graphic>
          </wp:inline>
        </w:drawing>
      </w:r>
      <w:r>
        <w:t xml:space="preserve">  </w:t>
      </w:r>
      <w:r>
        <w:tab/>
      </w:r>
      <w:r>
        <w:tab/>
      </w:r>
      <w:r>
        <w:tab/>
      </w:r>
      <w:r>
        <w:tab/>
      </w:r>
      <w:r>
        <w:tab/>
      </w:r>
    </w:p>
    <w:p w:rsidR="00F14395" w:rsidRDefault="00F14395" w:rsidP="00F14395">
      <w:pPr>
        <w:pStyle w:val="NormalWeb"/>
        <w:shd w:val="clear" w:color="auto" w:fill="FFFFFF"/>
        <w:spacing w:before="0" w:beforeAutospacing="0" w:after="0" w:afterAutospacing="0" w:line="345" w:lineRule="atLeast"/>
        <w:textAlignment w:val="baseline"/>
        <w:rPr>
          <w:rStyle w:val="Strong"/>
          <w:rFonts w:ascii="Helvetica" w:hAnsi="Helvetica" w:cs="Helvetica"/>
          <w:color w:val="191919"/>
          <w:sz w:val="29"/>
          <w:szCs w:val="29"/>
          <w:u w:val="single"/>
          <w:bdr w:val="none" w:sz="0" w:space="0" w:color="auto" w:frame="1"/>
        </w:rPr>
      </w:pPr>
      <w:r w:rsidRPr="00F14395">
        <w:rPr>
          <w:rStyle w:val="Strong"/>
          <w:rFonts w:ascii="Helvetica" w:hAnsi="Helvetica" w:cs="Helvetica"/>
          <w:color w:val="191919"/>
          <w:sz w:val="29"/>
          <w:szCs w:val="29"/>
          <w:u w:val="single"/>
          <w:bdr w:val="none" w:sz="0" w:space="0" w:color="auto" w:frame="1"/>
        </w:rPr>
        <w:t>Their Oath:</w:t>
      </w:r>
    </w:p>
    <w:p w:rsidR="00F14395" w:rsidRPr="00F14395" w:rsidRDefault="00F14395" w:rsidP="00F14395">
      <w:pPr>
        <w:pStyle w:val="NormalWeb"/>
        <w:shd w:val="clear" w:color="auto" w:fill="FFFFFF"/>
        <w:spacing w:before="0" w:beforeAutospacing="0" w:after="0" w:afterAutospacing="0" w:line="345" w:lineRule="atLeast"/>
        <w:textAlignment w:val="baseline"/>
        <w:rPr>
          <w:rFonts w:ascii="Helvetica" w:hAnsi="Helvetica" w:cs="Helvetica"/>
          <w:color w:val="191919"/>
          <w:sz w:val="16"/>
          <w:szCs w:val="16"/>
          <w:u w:val="single"/>
        </w:rPr>
      </w:pPr>
    </w:p>
    <w:p w:rsidR="00F14395" w:rsidRPr="00F14395" w:rsidRDefault="00F14395" w:rsidP="00F14395">
      <w:pPr>
        <w:pStyle w:val="NormalWeb"/>
        <w:shd w:val="clear" w:color="auto" w:fill="FFFFFF"/>
        <w:spacing w:before="0" w:beforeAutospacing="0" w:after="0" w:afterAutospacing="0" w:line="345" w:lineRule="atLeast"/>
        <w:textAlignment w:val="baseline"/>
        <w:rPr>
          <w:b/>
          <w:color w:val="191919"/>
          <w:sz w:val="36"/>
          <w:szCs w:val="36"/>
        </w:rPr>
      </w:pPr>
      <w:r w:rsidRPr="00F14395">
        <w:rPr>
          <w:b/>
          <w:color w:val="191919"/>
          <w:sz w:val="36"/>
          <w:szCs w:val="36"/>
        </w:rPr>
        <w:t>In the</w:t>
      </w:r>
      <w:r w:rsidRPr="00F14395">
        <w:rPr>
          <w:rStyle w:val="apple-converted-space"/>
          <w:b/>
          <w:color w:val="191919"/>
          <w:sz w:val="36"/>
          <w:szCs w:val="36"/>
        </w:rPr>
        <w:t> </w:t>
      </w:r>
      <w:proofErr w:type="spellStart"/>
      <w:r w:rsidRPr="00F14395">
        <w:rPr>
          <w:rStyle w:val="Emphasis"/>
          <w:b/>
          <w:color w:val="191919"/>
          <w:sz w:val="36"/>
          <w:szCs w:val="36"/>
          <w:bdr w:val="none" w:sz="0" w:space="0" w:color="auto" w:frame="1"/>
        </w:rPr>
        <w:t>sacramentum</w:t>
      </w:r>
      <w:proofErr w:type="spellEnd"/>
      <w:r w:rsidRPr="00F14395">
        <w:rPr>
          <w:rStyle w:val="Emphasis"/>
          <w:b/>
          <w:color w:val="191919"/>
          <w:sz w:val="36"/>
          <w:szCs w:val="36"/>
          <w:bdr w:val="none" w:sz="0" w:space="0" w:color="auto" w:frame="1"/>
        </w:rPr>
        <w:t xml:space="preserve"> </w:t>
      </w:r>
      <w:proofErr w:type="spellStart"/>
      <w:r w:rsidRPr="00F14395">
        <w:rPr>
          <w:rStyle w:val="Emphasis"/>
          <w:b/>
          <w:color w:val="191919"/>
          <w:sz w:val="36"/>
          <w:szCs w:val="36"/>
          <w:bdr w:val="none" w:sz="0" w:space="0" w:color="auto" w:frame="1"/>
        </w:rPr>
        <w:t>gladiatorium</w:t>
      </w:r>
      <w:proofErr w:type="spellEnd"/>
      <w:r w:rsidRPr="00F14395">
        <w:rPr>
          <w:rStyle w:val="apple-converted-space"/>
          <w:b/>
          <w:color w:val="191919"/>
          <w:sz w:val="36"/>
          <w:szCs w:val="36"/>
        </w:rPr>
        <w:t> </w:t>
      </w:r>
      <w:r w:rsidRPr="00F14395">
        <w:rPr>
          <w:b/>
          <w:color w:val="191919"/>
          <w:sz w:val="36"/>
          <w:szCs w:val="36"/>
        </w:rPr>
        <w:t>'oath of the gladiator' the potential gladiator, slave or hitherto free man, said "I will endure to be burned, to be bound, to be beaten, and to be killed by the sword"</w:t>
      </w:r>
      <w:r w:rsidRPr="00F14395">
        <w:rPr>
          <w:rStyle w:val="apple-converted-space"/>
          <w:b/>
          <w:color w:val="191919"/>
          <w:sz w:val="36"/>
          <w:szCs w:val="36"/>
        </w:rPr>
        <w:t> </w:t>
      </w:r>
      <w:proofErr w:type="spellStart"/>
      <w:r w:rsidRPr="00F14395">
        <w:rPr>
          <w:rStyle w:val="Emphasis"/>
          <w:b/>
          <w:color w:val="191919"/>
          <w:sz w:val="36"/>
          <w:szCs w:val="36"/>
          <w:bdr w:val="none" w:sz="0" w:space="0" w:color="auto" w:frame="1"/>
        </w:rPr>
        <w:t>uri</w:t>
      </w:r>
      <w:proofErr w:type="spellEnd"/>
      <w:r w:rsidRPr="00F14395">
        <w:rPr>
          <w:rStyle w:val="Emphasis"/>
          <w:b/>
          <w:color w:val="191919"/>
          <w:sz w:val="36"/>
          <w:szCs w:val="36"/>
          <w:bdr w:val="none" w:sz="0" w:space="0" w:color="auto" w:frame="1"/>
        </w:rPr>
        <w:t xml:space="preserve">, </w:t>
      </w:r>
      <w:proofErr w:type="spellStart"/>
      <w:r w:rsidRPr="00F14395">
        <w:rPr>
          <w:rStyle w:val="Emphasis"/>
          <w:b/>
          <w:color w:val="191919"/>
          <w:sz w:val="36"/>
          <w:szCs w:val="36"/>
          <w:bdr w:val="none" w:sz="0" w:space="0" w:color="auto" w:frame="1"/>
        </w:rPr>
        <w:t>vinciri</w:t>
      </w:r>
      <w:proofErr w:type="spellEnd"/>
      <w:r w:rsidRPr="00F14395">
        <w:rPr>
          <w:rStyle w:val="Emphasis"/>
          <w:b/>
          <w:color w:val="191919"/>
          <w:sz w:val="36"/>
          <w:szCs w:val="36"/>
          <w:bdr w:val="none" w:sz="0" w:space="0" w:color="auto" w:frame="1"/>
        </w:rPr>
        <w:t xml:space="preserve">, </w:t>
      </w:r>
      <w:proofErr w:type="spellStart"/>
      <w:r w:rsidRPr="00F14395">
        <w:rPr>
          <w:rStyle w:val="Emphasis"/>
          <w:b/>
          <w:color w:val="191919"/>
          <w:sz w:val="36"/>
          <w:szCs w:val="36"/>
          <w:bdr w:val="none" w:sz="0" w:space="0" w:color="auto" w:frame="1"/>
        </w:rPr>
        <w:t>verberari</w:t>
      </w:r>
      <w:proofErr w:type="spellEnd"/>
      <w:r w:rsidRPr="00F14395">
        <w:rPr>
          <w:rStyle w:val="Emphasis"/>
          <w:b/>
          <w:color w:val="191919"/>
          <w:sz w:val="36"/>
          <w:szCs w:val="36"/>
          <w:bdr w:val="none" w:sz="0" w:space="0" w:color="auto" w:frame="1"/>
        </w:rPr>
        <w:t xml:space="preserve">, </w:t>
      </w:r>
      <w:proofErr w:type="spellStart"/>
      <w:r w:rsidRPr="00F14395">
        <w:rPr>
          <w:rStyle w:val="Emphasis"/>
          <w:b/>
          <w:color w:val="191919"/>
          <w:sz w:val="36"/>
          <w:szCs w:val="36"/>
          <w:bdr w:val="none" w:sz="0" w:space="0" w:color="auto" w:frame="1"/>
        </w:rPr>
        <w:t>ferroque</w:t>
      </w:r>
      <w:proofErr w:type="spellEnd"/>
      <w:r w:rsidRPr="00F14395">
        <w:rPr>
          <w:rStyle w:val="Emphasis"/>
          <w:b/>
          <w:color w:val="191919"/>
          <w:sz w:val="36"/>
          <w:szCs w:val="36"/>
          <w:bdr w:val="none" w:sz="0" w:space="0" w:color="auto" w:frame="1"/>
        </w:rPr>
        <w:t xml:space="preserve"> </w:t>
      </w:r>
      <w:proofErr w:type="spellStart"/>
      <w:r w:rsidRPr="00F14395">
        <w:rPr>
          <w:rStyle w:val="Emphasis"/>
          <w:b/>
          <w:color w:val="191919"/>
          <w:sz w:val="36"/>
          <w:szCs w:val="36"/>
          <w:bdr w:val="none" w:sz="0" w:space="0" w:color="auto" w:frame="1"/>
        </w:rPr>
        <w:t>necari</w:t>
      </w:r>
      <w:proofErr w:type="spellEnd"/>
      <w:r w:rsidRPr="00F14395">
        <w:rPr>
          <w:b/>
          <w:color w:val="191919"/>
          <w:sz w:val="36"/>
          <w:szCs w:val="36"/>
        </w:rPr>
        <w:t>. This oath bound him so that he was no longer truly free.</w:t>
      </w:r>
    </w:p>
    <w:p w:rsidR="002106FD" w:rsidRDefault="002106FD" w:rsidP="00F14395">
      <w:pPr>
        <w:rPr>
          <w:rFonts w:ascii="Arial" w:hAnsi="Arial" w:cs="Arial"/>
          <w:sz w:val="28"/>
          <w:szCs w:val="28"/>
        </w:rPr>
      </w:pPr>
    </w:p>
    <w:p w:rsidR="00F14395" w:rsidRPr="00F14395" w:rsidRDefault="00F14395" w:rsidP="00F14395">
      <w:pPr>
        <w:rPr>
          <w:rFonts w:ascii="Chiller" w:hAnsi="Chiller" w:cs="Arial"/>
          <w:b/>
          <w:sz w:val="72"/>
          <w:szCs w:val="72"/>
        </w:rPr>
      </w:pPr>
      <w:r w:rsidRPr="00F14395">
        <w:rPr>
          <w:rFonts w:ascii="Chiller" w:hAnsi="Chiller" w:cs="Arial"/>
          <w:b/>
          <w:sz w:val="72"/>
          <w:szCs w:val="72"/>
        </w:rPr>
        <w:t>THOSE WHO ARE ABOUT TO DIE SALUTE YOU</w:t>
      </w:r>
    </w:p>
    <w:sectPr w:rsidR="00F14395" w:rsidRPr="00F14395" w:rsidSect="0021482F">
      <w:type w:val="continuous"/>
      <w:pgSz w:w="12240" w:h="15840" w:code="1"/>
      <w:pgMar w:top="576" w:right="576" w:bottom="576" w:left="576"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11353"/>
    <w:rsid w:val="00024610"/>
    <w:rsid w:val="000E00E2"/>
    <w:rsid w:val="002106FD"/>
    <w:rsid w:val="0021482F"/>
    <w:rsid w:val="00214C4C"/>
    <w:rsid w:val="00245C59"/>
    <w:rsid w:val="004B56BC"/>
    <w:rsid w:val="00786B61"/>
    <w:rsid w:val="00811353"/>
    <w:rsid w:val="00A32EAD"/>
    <w:rsid w:val="00AB1CDD"/>
    <w:rsid w:val="00B6711E"/>
    <w:rsid w:val="00CB211E"/>
    <w:rsid w:val="00CD036D"/>
    <w:rsid w:val="00F1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53"/>
    <w:rPr>
      <w:rFonts w:ascii="Tahoma" w:hAnsi="Tahoma" w:cs="Tahoma"/>
      <w:sz w:val="16"/>
      <w:szCs w:val="16"/>
    </w:rPr>
  </w:style>
  <w:style w:type="character" w:customStyle="1" w:styleId="BalloonTextChar">
    <w:name w:val="Balloon Text Char"/>
    <w:basedOn w:val="DefaultParagraphFont"/>
    <w:link w:val="BalloonText"/>
    <w:uiPriority w:val="99"/>
    <w:semiHidden/>
    <w:rsid w:val="00811353"/>
    <w:rPr>
      <w:rFonts w:ascii="Tahoma" w:hAnsi="Tahoma" w:cs="Tahoma"/>
      <w:sz w:val="16"/>
      <w:szCs w:val="16"/>
    </w:rPr>
  </w:style>
  <w:style w:type="character" w:styleId="Hyperlink">
    <w:name w:val="Hyperlink"/>
    <w:basedOn w:val="DefaultParagraphFont"/>
    <w:uiPriority w:val="99"/>
    <w:semiHidden/>
    <w:unhideWhenUsed/>
    <w:rsid w:val="000E00E2"/>
    <w:rPr>
      <w:color w:val="0000FF"/>
      <w:u w:val="single"/>
    </w:rPr>
  </w:style>
  <w:style w:type="character" w:customStyle="1" w:styleId="apple-converted-space">
    <w:name w:val="apple-converted-space"/>
    <w:basedOn w:val="DefaultParagraphFont"/>
    <w:rsid w:val="000E00E2"/>
  </w:style>
  <w:style w:type="paragraph" w:styleId="NormalWeb">
    <w:name w:val="Normal (Web)"/>
    <w:basedOn w:val="Normal"/>
    <w:uiPriority w:val="99"/>
    <w:semiHidden/>
    <w:unhideWhenUsed/>
    <w:rsid w:val="00F143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14395"/>
    <w:rPr>
      <w:b/>
      <w:bCs/>
    </w:rPr>
  </w:style>
  <w:style w:type="character" w:styleId="Emphasis">
    <w:name w:val="Emphasis"/>
    <w:basedOn w:val="DefaultParagraphFont"/>
    <w:uiPriority w:val="20"/>
    <w:qFormat/>
    <w:rsid w:val="00F14395"/>
    <w:rPr>
      <w:i/>
      <w:iCs/>
    </w:rPr>
  </w:style>
</w:styles>
</file>

<file path=word/webSettings.xml><?xml version="1.0" encoding="utf-8"?>
<w:webSettings xmlns:r="http://schemas.openxmlformats.org/officeDocument/2006/relationships" xmlns:w="http://schemas.openxmlformats.org/wordprocessingml/2006/main">
  <w:divs>
    <w:div w:id="6517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en.wikipedia.org/wiki/Julius_Cae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163</Words>
  <Characters>825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2</cp:revision>
  <cp:lastPrinted>2014-11-20T15:58:00Z</cp:lastPrinted>
  <dcterms:created xsi:type="dcterms:W3CDTF">2014-11-20T14:59:00Z</dcterms:created>
  <dcterms:modified xsi:type="dcterms:W3CDTF">2014-11-20T15:58:00Z</dcterms:modified>
</cp:coreProperties>
</file>